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2F" w:rsidRDefault="00EA0E2F">
      <w:r>
        <w:t>Szakmai alapozás</w:t>
      </w:r>
    </w:p>
    <w:p w:rsidR="00AE6F7D" w:rsidRDefault="00EA0E2F">
      <w:bookmarkStart w:id="0" w:name="_GoBack"/>
      <w:bookmarkEnd w:id="0"/>
      <w:r>
        <w:t>Tanüzemi gyakorlat</w:t>
      </w:r>
    </w:p>
    <w:p w:rsidR="00EA0E2F" w:rsidRDefault="00EA0E2F">
      <w:r>
        <w:t>9. C</w:t>
      </w:r>
    </w:p>
    <w:p w:rsidR="00EA0E2F" w:rsidRDefault="00EA0E2F">
      <w:r>
        <w:t>Lovak tartásának, mozgatásának főbb balesetvédelmi szabályai</w:t>
      </w:r>
    </w:p>
    <w:p w:rsidR="00EA0E2F" w:rsidRDefault="00EA0E2F">
      <w:r>
        <w:t xml:space="preserve">Szügyhám / </w:t>
      </w:r>
      <w:proofErr w:type="spellStart"/>
      <w:r>
        <w:t>kumethám</w:t>
      </w:r>
      <w:proofErr w:type="spellEnd"/>
      <w:r>
        <w:t xml:space="preserve"> részei</w:t>
      </w:r>
    </w:p>
    <w:p w:rsidR="00EA0E2F" w:rsidRDefault="00EA0E2F">
      <w:r>
        <w:t>Lóápolás menete, eszközei</w:t>
      </w:r>
    </w:p>
    <w:p w:rsidR="00EA0E2F" w:rsidRDefault="00EA0E2F">
      <w:r>
        <w:t>Munka- és balesetvédelmi szabályok</w:t>
      </w:r>
    </w:p>
    <w:sectPr w:rsidR="00EA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2F"/>
    <w:rsid w:val="00AE6F7D"/>
    <w:rsid w:val="00E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B201"/>
  <w15:chartTrackingRefBased/>
  <w15:docId w15:val="{D78D42C8-A84F-463E-9B19-C247C5AD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Rehling András</dc:creator>
  <cp:keywords/>
  <dc:description/>
  <cp:lastModifiedBy>Rehling András</cp:lastModifiedBy>
  <cp:revision>1</cp:revision>
  <dcterms:created xsi:type="dcterms:W3CDTF">2023-12-14T07:26:00Z</dcterms:created>
  <dcterms:modified xsi:type="dcterms:W3CDTF">2023-12-14T07:29:00Z</dcterms:modified>
</cp:coreProperties>
</file>